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202A65" w14:textId="77777777" w:rsidR="00BE7396" w:rsidRPr="00BE7396" w:rsidRDefault="00BE7396" w:rsidP="00BE7396">
      <w:pPr>
        <w:jc w:val="left"/>
        <w:rPr>
          <w:rFonts w:ascii="宋体" w:eastAsia="宋体" w:hAnsi="宋体"/>
          <w:sz w:val="32"/>
          <w:szCs w:val="32"/>
        </w:rPr>
      </w:pPr>
      <w:r w:rsidRPr="00BE7396">
        <w:rPr>
          <w:rFonts w:ascii="宋体" w:eastAsia="宋体" w:hAnsi="宋体" w:hint="eastAsia"/>
          <w:sz w:val="32"/>
          <w:szCs w:val="32"/>
        </w:rPr>
        <w:t>附件2：</w:t>
      </w:r>
    </w:p>
    <w:p w14:paraId="36B41FAC" w14:textId="1D28F317" w:rsidR="006D374F" w:rsidRPr="00BE7396" w:rsidRDefault="006D374F" w:rsidP="006D374F">
      <w:pPr>
        <w:jc w:val="center"/>
        <w:rPr>
          <w:rFonts w:ascii="宋体" w:eastAsia="宋体" w:hAnsi="宋体"/>
          <w:sz w:val="36"/>
          <w:szCs w:val="36"/>
        </w:rPr>
      </w:pPr>
      <w:r w:rsidRPr="00BE7396">
        <w:rPr>
          <w:rFonts w:ascii="宋体" w:eastAsia="宋体" w:hAnsi="宋体"/>
          <w:sz w:val="36"/>
          <w:szCs w:val="36"/>
        </w:rPr>
        <w:t>参</w:t>
      </w:r>
      <w:r w:rsidR="00D050C7">
        <w:rPr>
          <w:rFonts w:ascii="宋体" w:eastAsia="宋体" w:hAnsi="宋体" w:hint="eastAsia"/>
          <w:sz w:val="36"/>
          <w:szCs w:val="36"/>
        </w:rPr>
        <w:t>赛</w:t>
      </w:r>
      <w:r w:rsidRPr="00BE7396">
        <w:rPr>
          <w:rFonts w:ascii="宋体" w:eastAsia="宋体" w:hAnsi="宋体"/>
          <w:sz w:val="36"/>
          <w:szCs w:val="36"/>
        </w:rPr>
        <w:t>人员</w:t>
      </w:r>
      <w:r w:rsidRPr="00BE7396">
        <w:rPr>
          <w:rFonts w:ascii="宋体" w:eastAsia="宋体" w:hAnsi="宋体" w:hint="eastAsia"/>
          <w:sz w:val="36"/>
          <w:szCs w:val="36"/>
        </w:rPr>
        <w:t>健康</w:t>
      </w:r>
      <w:r w:rsidRPr="00BE7396">
        <w:rPr>
          <w:rFonts w:ascii="宋体" w:eastAsia="宋体" w:hAnsi="宋体"/>
          <w:sz w:val="36"/>
          <w:szCs w:val="36"/>
        </w:rPr>
        <w:t>筛查</w:t>
      </w:r>
    </w:p>
    <w:p w14:paraId="4D787558" w14:textId="12E61F5C" w:rsidR="006D374F" w:rsidRPr="00BE7396" w:rsidRDefault="006D374F" w:rsidP="006D374F">
      <w:pPr>
        <w:ind w:firstLineChars="200" w:firstLine="640"/>
        <w:rPr>
          <w:rFonts w:ascii="华文仿宋" w:eastAsia="华文仿宋" w:hAnsi="华文仿宋"/>
          <w:sz w:val="32"/>
          <w:szCs w:val="32"/>
        </w:rPr>
      </w:pPr>
      <w:r w:rsidRPr="00BE7396">
        <w:rPr>
          <w:rFonts w:ascii="华文仿宋" w:eastAsia="华文仿宋" w:hAnsi="华文仿宋"/>
          <w:sz w:val="32"/>
          <w:szCs w:val="32"/>
        </w:rPr>
        <w:t>按照“谁派出、谁监测、谁负责”的原则，严格落实参</w:t>
      </w:r>
      <w:r w:rsidR="00D050C7">
        <w:rPr>
          <w:rFonts w:ascii="华文仿宋" w:eastAsia="华文仿宋" w:hAnsi="华文仿宋" w:hint="eastAsia"/>
          <w:sz w:val="32"/>
          <w:szCs w:val="32"/>
        </w:rPr>
        <w:t>赛</w:t>
      </w:r>
      <w:r w:rsidRPr="00BE7396">
        <w:rPr>
          <w:rFonts w:ascii="华文仿宋" w:eastAsia="华文仿宋" w:hAnsi="华文仿宋"/>
          <w:sz w:val="32"/>
          <w:szCs w:val="32"/>
        </w:rPr>
        <w:t>人员健康管理主体责任，对参</w:t>
      </w:r>
      <w:r w:rsidR="00D050C7">
        <w:rPr>
          <w:rFonts w:ascii="华文仿宋" w:eastAsia="华文仿宋" w:hAnsi="华文仿宋" w:hint="eastAsia"/>
          <w:sz w:val="32"/>
          <w:szCs w:val="32"/>
        </w:rPr>
        <w:t>赛</w:t>
      </w:r>
      <w:r w:rsidRPr="00BE7396">
        <w:rPr>
          <w:rFonts w:ascii="华文仿宋" w:eastAsia="华文仿宋" w:hAnsi="华文仿宋"/>
          <w:sz w:val="32"/>
          <w:szCs w:val="32"/>
        </w:rPr>
        <w:t>人员进行流行病学史筛查、健康监测等要求。</w:t>
      </w:r>
    </w:p>
    <w:p w14:paraId="5E61D391" w14:textId="4140E23F" w:rsidR="006D374F" w:rsidRPr="00D050C7" w:rsidRDefault="006D374F" w:rsidP="006D374F">
      <w:pPr>
        <w:ind w:firstLineChars="200" w:firstLine="640"/>
        <w:rPr>
          <w:rFonts w:ascii="华文仿宋" w:eastAsia="华文仿宋" w:hAnsi="华文仿宋"/>
          <w:sz w:val="32"/>
          <w:szCs w:val="32"/>
        </w:rPr>
      </w:pPr>
      <w:r w:rsidRPr="00D050C7">
        <w:rPr>
          <w:rFonts w:ascii="华文仿宋" w:eastAsia="华文仿宋" w:hAnsi="华文仿宋"/>
          <w:sz w:val="32"/>
          <w:szCs w:val="32"/>
        </w:rPr>
        <w:t>一、流行病学史筛查</w:t>
      </w:r>
    </w:p>
    <w:p w14:paraId="081B68D4" w14:textId="7E631058" w:rsidR="006D374F" w:rsidRPr="00BE7396" w:rsidRDefault="006D374F" w:rsidP="006D374F">
      <w:pPr>
        <w:ind w:firstLineChars="200" w:firstLine="640"/>
        <w:rPr>
          <w:rFonts w:ascii="华文仿宋" w:eastAsia="华文仿宋" w:hAnsi="华文仿宋"/>
          <w:sz w:val="32"/>
          <w:szCs w:val="32"/>
        </w:rPr>
      </w:pPr>
      <w:r w:rsidRPr="00BE7396">
        <w:rPr>
          <w:rFonts w:ascii="华文仿宋" w:eastAsia="华文仿宋" w:hAnsi="华文仿宋" w:hint="eastAsia"/>
          <w:sz w:val="32"/>
          <w:szCs w:val="32"/>
        </w:rPr>
        <w:t>（一）</w:t>
      </w:r>
      <w:r w:rsidRPr="00BE7396">
        <w:rPr>
          <w:rFonts w:ascii="华文仿宋" w:eastAsia="华文仿宋" w:hAnsi="华文仿宋"/>
          <w:sz w:val="32"/>
          <w:szCs w:val="32"/>
        </w:rPr>
        <w:t>在</w:t>
      </w:r>
      <w:r w:rsidR="00D050C7">
        <w:rPr>
          <w:rFonts w:ascii="华文仿宋" w:eastAsia="华文仿宋" w:hAnsi="华文仿宋" w:hint="eastAsia"/>
          <w:sz w:val="32"/>
          <w:szCs w:val="32"/>
        </w:rPr>
        <w:t>赛</w:t>
      </w:r>
      <w:r w:rsidRPr="00BE7396">
        <w:rPr>
          <w:rFonts w:ascii="华文仿宋" w:eastAsia="华文仿宋" w:hAnsi="华文仿宋"/>
          <w:sz w:val="32"/>
          <w:szCs w:val="32"/>
        </w:rPr>
        <w:t>前14天内有境内新冠肺炎疫情中高风险地区、港台地区、国外旅行史或居住史，或被判定为新冠病毒感染者（确诊病例或无症状感染者）、疑似病例的密切接触者，不得参</w:t>
      </w:r>
      <w:r w:rsidR="00D050C7">
        <w:rPr>
          <w:rFonts w:ascii="华文仿宋" w:eastAsia="华文仿宋" w:hAnsi="华文仿宋" w:hint="eastAsia"/>
          <w:sz w:val="32"/>
          <w:szCs w:val="32"/>
        </w:rPr>
        <w:t>赛</w:t>
      </w:r>
      <w:r w:rsidRPr="00BE7396">
        <w:rPr>
          <w:rFonts w:ascii="华文仿宋" w:eastAsia="华文仿宋" w:hAnsi="华文仿宋"/>
          <w:sz w:val="32"/>
          <w:szCs w:val="32"/>
        </w:rPr>
        <w:t>。</w:t>
      </w:r>
    </w:p>
    <w:p w14:paraId="43308CCB" w14:textId="226BAB0C" w:rsidR="006D374F" w:rsidRPr="00BE7396" w:rsidRDefault="006D374F" w:rsidP="006D374F">
      <w:pPr>
        <w:ind w:firstLineChars="200" w:firstLine="640"/>
        <w:rPr>
          <w:rFonts w:ascii="华文仿宋" w:eastAsia="华文仿宋" w:hAnsi="华文仿宋"/>
          <w:sz w:val="32"/>
          <w:szCs w:val="32"/>
        </w:rPr>
      </w:pPr>
      <w:r w:rsidRPr="00BE7396">
        <w:rPr>
          <w:rFonts w:ascii="华文仿宋" w:eastAsia="华文仿宋" w:hAnsi="华文仿宋"/>
          <w:sz w:val="32"/>
          <w:szCs w:val="32"/>
        </w:rPr>
        <w:t>（二）已治愈出院的新冠肺炎确诊病例或已解除集中隔离医学观察的新冠病毒无症状感染者，尚在医疗随访或医学观察期内的，不得参</w:t>
      </w:r>
      <w:r w:rsidR="00D050C7">
        <w:rPr>
          <w:rFonts w:ascii="华文仿宋" w:eastAsia="华文仿宋" w:hAnsi="华文仿宋" w:hint="eastAsia"/>
          <w:sz w:val="32"/>
          <w:szCs w:val="32"/>
        </w:rPr>
        <w:t>赛</w:t>
      </w:r>
      <w:r w:rsidRPr="00BE7396">
        <w:rPr>
          <w:rFonts w:ascii="华文仿宋" w:eastAsia="华文仿宋" w:hAnsi="华文仿宋"/>
          <w:sz w:val="32"/>
          <w:szCs w:val="32"/>
        </w:rPr>
        <w:t>。</w:t>
      </w:r>
    </w:p>
    <w:p w14:paraId="1177C33F" w14:textId="4E18296A" w:rsidR="006D374F" w:rsidRPr="00BE7396" w:rsidRDefault="006D374F" w:rsidP="006D374F">
      <w:pPr>
        <w:ind w:firstLineChars="200" w:firstLine="640"/>
        <w:rPr>
          <w:rFonts w:ascii="华文仿宋" w:eastAsia="华文仿宋" w:hAnsi="华文仿宋"/>
          <w:sz w:val="32"/>
          <w:szCs w:val="32"/>
        </w:rPr>
      </w:pPr>
      <w:r w:rsidRPr="00BE7396">
        <w:rPr>
          <w:rFonts w:ascii="华文仿宋" w:eastAsia="华文仿宋" w:hAnsi="华文仿宋"/>
          <w:sz w:val="32"/>
          <w:szCs w:val="32"/>
        </w:rPr>
        <w:t>（三）在</w:t>
      </w:r>
      <w:r w:rsidR="00AD74C4">
        <w:rPr>
          <w:rFonts w:ascii="华文仿宋" w:eastAsia="华文仿宋" w:hAnsi="华文仿宋" w:hint="eastAsia"/>
          <w:sz w:val="32"/>
          <w:szCs w:val="32"/>
        </w:rPr>
        <w:t>赛</w:t>
      </w:r>
      <w:r w:rsidRPr="00BE7396">
        <w:rPr>
          <w:rFonts w:ascii="华文仿宋" w:eastAsia="华文仿宋" w:hAnsi="华文仿宋"/>
          <w:sz w:val="32"/>
          <w:szCs w:val="32"/>
        </w:rPr>
        <w:t>前14天具有境内中高风险地区所在地级市旅居史、接触史的，未排除感染风险者，不得参</w:t>
      </w:r>
      <w:r w:rsidR="00D050C7">
        <w:rPr>
          <w:rFonts w:ascii="华文仿宋" w:eastAsia="华文仿宋" w:hAnsi="华文仿宋" w:hint="eastAsia"/>
          <w:sz w:val="32"/>
          <w:szCs w:val="32"/>
        </w:rPr>
        <w:t>赛</w:t>
      </w:r>
      <w:r w:rsidRPr="00BE7396">
        <w:rPr>
          <w:rFonts w:ascii="华文仿宋" w:eastAsia="华文仿宋" w:hAnsi="华文仿宋"/>
          <w:sz w:val="32"/>
          <w:szCs w:val="32"/>
        </w:rPr>
        <w:t>。</w:t>
      </w:r>
    </w:p>
    <w:p w14:paraId="3A89F811" w14:textId="5DFC256E" w:rsidR="006D374F" w:rsidRPr="00D050C7" w:rsidRDefault="006D374F" w:rsidP="006D374F">
      <w:pPr>
        <w:ind w:firstLineChars="200" w:firstLine="640"/>
        <w:rPr>
          <w:rFonts w:ascii="华文仿宋" w:eastAsia="华文仿宋" w:hAnsi="华文仿宋"/>
          <w:sz w:val="32"/>
          <w:szCs w:val="32"/>
        </w:rPr>
      </w:pPr>
      <w:r w:rsidRPr="00D050C7">
        <w:rPr>
          <w:rFonts w:ascii="华文仿宋" w:eastAsia="华文仿宋" w:hAnsi="华文仿宋"/>
          <w:sz w:val="32"/>
          <w:szCs w:val="32"/>
        </w:rPr>
        <w:t>二、健康</w:t>
      </w:r>
      <w:r w:rsidRPr="00D050C7">
        <w:rPr>
          <w:rFonts w:ascii="华文仿宋" w:eastAsia="华文仿宋" w:hAnsi="华文仿宋" w:hint="eastAsia"/>
          <w:sz w:val="32"/>
          <w:szCs w:val="32"/>
        </w:rPr>
        <w:t>监测</w:t>
      </w:r>
    </w:p>
    <w:p w14:paraId="3FC9037F" w14:textId="739EAF5E" w:rsidR="006D374F" w:rsidRPr="00BE7396" w:rsidRDefault="006D374F" w:rsidP="006D374F">
      <w:pPr>
        <w:ind w:firstLineChars="200" w:firstLine="640"/>
        <w:rPr>
          <w:rFonts w:ascii="华文仿宋" w:eastAsia="华文仿宋" w:hAnsi="华文仿宋"/>
          <w:sz w:val="32"/>
          <w:szCs w:val="32"/>
        </w:rPr>
      </w:pPr>
      <w:r w:rsidRPr="00BE7396">
        <w:rPr>
          <w:rFonts w:ascii="华文仿宋" w:eastAsia="华文仿宋" w:hAnsi="华文仿宋"/>
          <w:sz w:val="32"/>
          <w:szCs w:val="32"/>
        </w:rPr>
        <w:t>参</w:t>
      </w:r>
      <w:r w:rsidR="00D050C7">
        <w:rPr>
          <w:rFonts w:ascii="华文仿宋" w:eastAsia="华文仿宋" w:hAnsi="华文仿宋" w:hint="eastAsia"/>
          <w:sz w:val="32"/>
          <w:szCs w:val="32"/>
        </w:rPr>
        <w:t>赛</w:t>
      </w:r>
      <w:r w:rsidRPr="00BE7396">
        <w:rPr>
          <w:rFonts w:ascii="华文仿宋" w:eastAsia="华文仿宋" w:hAnsi="华文仿宋"/>
          <w:sz w:val="32"/>
          <w:szCs w:val="32"/>
        </w:rPr>
        <w:t>人员自接到</w:t>
      </w:r>
      <w:r w:rsidR="00D050C7">
        <w:rPr>
          <w:rFonts w:ascii="华文仿宋" w:eastAsia="华文仿宋" w:hAnsi="华文仿宋" w:hint="eastAsia"/>
          <w:sz w:val="32"/>
          <w:szCs w:val="32"/>
        </w:rPr>
        <w:t>比赛</w:t>
      </w:r>
      <w:r w:rsidRPr="00BE7396">
        <w:rPr>
          <w:rFonts w:ascii="华文仿宋" w:eastAsia="华文仿宋" w:hAnsi="华文仿宋"/>
          <w:sz w:val="32"/>
          <w:szCs w:val="32"/>
        </w:rPr>
        <w:t>通知至</w:t>
      </w:r>
      <w:r w:rsidR="00D050C7">
        <w:rPr>
          <w:rFonts w:ascii="华文仿宋" w:eastAsia="华文仿宋" w:hAnsi="华文仿宋" w:hint="eastAsia"/>
          <w:sz w:val="32"/>
          <w:szCs w:val="32"/>
        </w:rPr>
        <w:t>比赛</w:t>
      </w:r>
      <w:r w:rsidRPr="00BE7396">
        <w:rPr>
          <w:rFonts w:ascii="华文仿宋" w:eastAsia="华文仿宋" w:hAnsi="华文仿宋"/>
          <w:sz w:val="32"/>
          <w:szCs w:val="32"/>
        </w:rPr>
        <w:t>结束，采取自查自</w:t>
      </w:r>
      <w:proofErr w:type="gramStart"/>
      <w:r w:rsidRPr="00BE7396">
        <w:rPr>
          <w:rFonts w:ascii="华文仿宋" w:eastAsia="华文仿宋" w:hAnsi="华文仿宋"/>
          <w:sz w:val="32"/>
          <w:szCs w:val="32"/>
        </w:rPr>
        <w:t>报方式</w:t>
      </w:r>
      <w:proofErr w:type="gramEnd"/>
      <w:r w:rsidRPr="00BE7396">
        <w:rPr>
          <w:rFonts w:ascii="华文仿宋" w:eastAsia="华文仿宋" w:hAnsi="华文仿宋"/>
          <w:sz w:val="32"/>
          <w:szCs w:val="32"/>
        </w:rPr>
        <w:t>进行健康监测，每天进行体温测量。如有发热、乏力、咳嗽、咳痰、咽痛、腹泻、呕吐、嗅觉或味觉减退等症状，及时就诊并报告</w:t>
      </w:r>
      <w:r w:rsidR="00D050C7">
        <w:rPr>
          <w:rFonts w:ascii="华文仿宋" w:eastAsia="华文仿宋" w:hAnsi="华文仿宋" w:hint="eastAsia"/>
          <w:sz w:val="32"/>
          <w:szCs w:val="32"/>
        </w:rPr>
        <w:t>比赛指导</w:t>
      </w:r>
      <w:r w:rsidRPr="00BE7396">
        <w:rPr>
          <w:rFonts w:ascii="华文仿宋" w:eastAsia="华文仿宋" w:hAnsi="华文仿宋"/>
          <w:sz w:val="32"/>
          <w:szCs w:val="32"/>
        </w:rPr>
        <w:t>组。</w:t>
      </w:r>
    </w:p>
    <w:p w14:paraId="1D97EC64" w14:textId="36CC7983" w:rsidR="006D374F" w:rsidRPr="00D050C7" w:rsidRDefault="006D374F" w:rsidP="006D374F">
      <w:pPr>
        <w:ind w:firstLineChars="200" w:firstLine="640"/>
        <w:rPr>
          <w:rFonts w:ascii="华文仿宋" w:eastAsia="华文仿宋" w:hAnsi="华文仿宋"/>
          <w:sz w:val="32"/>
          <w:szCs w:val="32"/>
        </w:rPr>
      </w:pPr>
      <w:r w:rsidRPr="00D050C7">
        <w:rPr>
          <w:rFonts w:ascii="华文仿宋" w:eastAsia="华文仿宋" w:hAnsi="华文仿宋"/>
          <w:sz w:val="32"/>
          <w:szCs w:val="32"/>
        </w:rPr>
        <w:t>三</w:t>
      </w:r>
      <w:r w:rsidRPr="00D050C7">
        <w:rPr>
          <w:rFonts w:ascii="华文仿宋" w:eastAsia="华文仿宋" w:hAnsi="华文仿宋" w:hint="eastAsia"/>
          <w:sz w:val="32"/>
          <w:szCs w:val="32"/>
        </w:rPr>
        <w:t>、</w:t>
      </w:r>
      <w:r w:rsidRPr="00D050C7">
        <w:rPr>
          <w:rFonts w:ascii="华文仿宋" w:eastAsia="华文仿宋" w:hAnsi="华文仿宋"/>
          <w:sz w:val="32"/>
          <w:szCs w:val="32"/>
        </w:rPr>
        <w:t>人员管理</w:t>
      </w:r>
    </w:p>
    <w:p w14:paraId="0B481D89" w14:textId="251FAB55" w:rsidR="006D374F" w:rsidRPr="00BE7396" w:rsidRDefault="006D374F" w:rsidP="006D374F">
      <w:pPr>
        <w:ind w:firstLineChars="200" w:firstLine="640"/>
        <w:rPr>
          <w:rFonts w:ascii="华文仿宋" w:eastAsia="华文仿宋" w:hAnsi="华文仿宋"/>
          <w:sz w:val="32"/>
          <w:szCs w:val="32"/>
        </w:rPr>
      </w:pPr>
      <w:r w:rsidRPr="00BE7396">
        <w:rPr>
          <w:rFonts w:ascii="华文仿宋" w:eastAsia="华文仿宋" w:hAnsi="华文仿宋"/>
          <w:sz w:val="32"/>
          <w:szCs w:val="32"/>
        </w:rPr>
        <w:t>（一）根据疫情常态化防控要求，外地到</w:t>
      </w:r>
      <w:r w:rsidR="00ED2AA4">
        <w:rPr>
          <w:rFonts w:ascii="华文仿宋" w:eastAsia="华文仿宋" w:hAnsi="华文仿宋" w:hint="eastAsia"/>
          <w:sz w:val="32"/>
          <w:szCs w:val="32"/>
        </w:rPr>
        <w:t>呼和浩特市</w:t>
      </w:r>
      <w:r w:rsidRPr="00BE7396">
        <w:rPr>
          <w:rFonts w:ascii="华文仿宋" w:eastAsia="华文仿宋" w:hAnsi="华文仿宋"/>
          <w:sz w:val="32"/>
          <w:szCs w:val="32"/>
        </w:rPr>
        <w:t>参</w:t>
      </w:r>
      <w:r w:rsidRPr="00BE7396">
        <w:rPr>
          <w:rFonts w:ascii="华文仿宋" w:eastAsia="华文仿宋" w:hAnsi="华文仿宋"/>
          <w:sz w:val="32"/>
          <w:szCs w:val="32"/>
        </w:rPr>
        <w:lastRenderedPageBreak/>
        <w:t>加</w:t>
      </w:r>
      <w:r w:rsidR="00ED2AA4">
        <w:rPr>
          <w:rFonts w:ascii="华文仿宋" w:eastAsia="华文仿宋" w:hAnsi="华文仿宋" w:hint="eastAsia"/>
          <w:sz w:val="32"/>
          <w:szCs w:val="32"/>
        </w:rPr>
        <w:t>比赛</w:t>
      </w:r>
      <w:r w:rsidRPr="00BE7396">
        <w:rPr>
          <w:rFonts w:ascii="华文仿宋" w:eastAsia="华文仿宋" w:hAnsi="华文仿宋"/>
          <w:sz w:val="32"/>
          <w:szCs w:val="32"/>
        </w:rPr>
        <w:t>需出示14天行程码与健康码（绿色）且体温不超过37.2摄氏度。</w:t>
      </w:r>
    </w:p>
    <w:p w14:paraId="2145D2CF" w14:textId="1BF7A7CC" w:rsidR="006D374F" w:rsidRPr="00BE7396" w:rsidRDefault="006D374F" w:rsidP="006D374F">
      <w:pPr>
        <w:ind w:firstLineChars="200" w:firstLine="640"/>
        <w:rPr>
          <w:rFonts w:ascii="华文仿宋" w:eastAsia="华文仿宋" w:hAnsi="华文仿宋"/>
          <w:sz w:val="32"/>
          <w:szCs w:val="32"/>
        </w:rPr>
      </w:pPr>
      <w:r w:rsidRPr="00BE7396">
        <w:rPr>
          <w:rFonts w:ascii="华文仿宋" w:eastAsia="华文仿宋" w:hAnsi="华文仿宋"/>
          <w:sz w:val="32"/>
          <w:szCs w:val="32"/>
        </w:rPr>
        <w:t>（二）参</w:t>
      </w:r>
      <w:r w:rsidR="002C5013">
        <w:rPr>
          <w:rFonts w:ascii="华文仿宋" w:eastAsia="华文仿宋" w:hAnsi="华文仿宋" w:hint="eastAsia"/>
          <w:sz w:val="32"/>
          <w:szCs w:val="32"/>
        </w:rPr>
        <w:t>赛</w:t>
      </w:r>
      <w:r w:rsidRPr="00BE7396">
        <w:rPr>
          <w:rFonts w:ascii="华文仿宋" w:eastAsia="华文仿宋" w:hAnsi="华文仿宋"/>
          <w:sz w:val="32"/>
          <w:szCs w:val="32"/>
        </w:rPr>
        <w:t>人员</w:t>
      </w:r>
      <w:r w:rsidR="00A56364">
        <w:rPr>
          <w:rFonts w:ascii="华文仿宋" w:eastAsia="华文仿宋" w:hAnsi="华文仿宋" w:hint="eastAsia"/>
          <w:sz w:val="32"/>
          <w:szCs w:val="32"/>
        </w:rPr>
        <w:t>在比赛</w:t>
      </w:r>
      <w:bookmarkStart w:id="0" w:name="_GoBack"/>
      <w:bookmarkEnd w:id="0"/>
      <w:r w:rsidRPr="00BE7396">
        <w:rPr>
          <w:rFonts w:ascii="华文仿宋" w:eastAsia="华文仿宋" w:hAnsi="华文仿宋"/>
          <w:sz w:val="32"/>
          <w:szCs w:val="32"/>
        </w:rPr>
        <w:t>期间做好个人防护及相关防疫消毒工作，保持1米的安全社交距离，勤洗手，不聚集，减少身体接触，自觉遵守</w:t>
      </w:r>
      <w:r w:rsidR="002C5013">
        <w:rPr>
          <w:rFonts w:ascii="华文仿宋" w:eastAsia="华文仿宋" w:hAnsi="华文仿宋" w:hint="eastAsia"/>
          <w:sz w:val="32"/>
          <w:szCs w:val="32"/>
        </w:rPr>
        <w:t>比赛</w:t>
      </w:r>
      <w:r w:rsidRPr="00BE7396">
        <w:rPr>
          <w:rFonts w:ascii="华文仿宋" w:eastAsia="华文仿宋" w:hAnsi="华文仿宋"/>
          <w:sz w:val="32"/>
          <w:szCs w:val="32"/>
        </w:rPr>
        <w:t>和当地的各项防疫</w:t>
      </w:r>
      <w:r w:rsidRPr="00BE7396">
        <w:rPr>
          <w:rFonts w:ascii="华文仿宋" w:eastAsia="华文仿宋" w:hAnsi="华文仿宋" w:hint="eastAsia"/>
          <w:sz w:val="32"/>
          <w:szCs w:val="32"/>
        </w:rPr>
        <w:t>规定。</w:t>
      </w:r>
    </w:p>
    <w:sectPr w:rsidR="006D374F" w:rsidRPr="00BE7396" w:rsidSect="008961EA">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A51F6F" w14:textId="77777777" w:rsidR="008148DF" w:rsidRDefault="008148DF" w:rsidP="00AD74C4">
      <w:r>
        <w:separator/>
      </w:r>
    </w:p>
  </w:endnote>
  <w:endnote w:type="continuationSeparator" w:id="0">
    <w:p w14:paraId="45BF96B1" w14:textId="77777777" w:rsidR="008148DF" w:rsidRDefault="008148DF" w:rsidP="00AD7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仿宋">
    <w:altName w:val="STFangsong"/>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3AFB98" w14:textId="77777777" w:rsidR="008148DF" w:rsidRDefault="008148DF" w:rsidP="00AD74C4">
      <w:r>
        <w:separator/>
      </w:r>
    </w:p>
  </w:footnote>
  <w:footnote w:type="continuationSeparator" w:id="0">
    <w:p w14:paraId="464563F7" w14:textId="77777777" w:rsidR="008148DF" w:rsidRDefault="008148DF" w:rsidP="00AD74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74F"/>
    <w:rsid w:val="002A2932"/>
    <w:rsid w:val="002C5013"/>
    <w:rsid w:val="006D374F"/>
    <w:rsid w:val="006F3FCC"/>
    <w:rsid w:val="008148DF"/>
    <w:rsid w:val="008961EA"/>
    <w:rsid w:val="00A56364"/>
    <w:rsid w:val="00AD74C4"/>
    <w:rsid w:val="00BE7396"/>
    <w:rsid w:val="00D050C7"/>
    <w:rsid w:val="00ED2A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F8E3FE"/>
  <w15:chartTrackingRefBased/>
  <w15:docId w15:val="{89A4FC24-5B20-8143-AB49-670D34B3D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74C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D74C4"/>
    <w:rPr>
      <w:sz w:val="18"/>
      <w:szCs w:val="18"/>
    </w:rPr>
  </w:style>
  <w:style w:type="paragraph" w:styleId="a5">
    <w:name w:val="footer"/>
    <w:basedOn w:val="a"/>
    <w:link w:val="a6"/>
    <w:uiPriority w:val="99"/>
    <w:unhideWhenUsed/>
    <w:rsid w:val="00AD74C4"/>
    <w:pPr>
      <w:tabs>
        <w:tab w:val="center" w:pos="4153"/>
        <w:tab w:val="right" w:pos="8306"/>
      </w:tabs>
      <w:snapToGrid w:val="0"/>
      <w:jc w:val="left"/>
    </w:pPr>
    <w:rPr>
      <w:sz w:val="18"/>
      <w:szCs w:val="18"/>
    </w:rPr>
  </w:style>
  <w:style w:type="character" w:customStyle="1" w:styleId="a6">
    <w:name w:val="页脚 字符"/>
    <w:basedOn w:val="a0"/>
    <w:link w:val="a5"/>
    <w:uiPriority w:val="99"/>
    <w:rsid w:val="00AD74C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76</Words>
  <Characters>437</Characters>
  <Application>Microsoft Office Word</Application>
  <DocSecurity>0</DocSecurity>
  <Lines>3</Lines>
  <Paragraphs>1</Paragraphs>
  <ScaleCrop>false</ScaleCrop>
  <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雪松 杨</dc:creator>
  <cp:keywords/>
  <dc:description/>
  <cp:lastModifiedBy>tianrui</cp:lastModifiedBy>
  <cp:revision>8</cp:revision>
  <dcterms:created xsi:type="dcterms:W3CDTF">2021-07-20T13:10:00Z</dcterms:created>
  <dcterms:modified xsi:type="dcterms:W3CDTF">2021-07-22T01:15:00Z</dcterms:modified>
</cp:coreProperties>
</file>